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13DAF" w14:textId="697C780C" w:rsidR="00CE7BFD" w:rsidRPr="004660A1" w:rsidRDefault="005D2CD2" w:rsidP="004660A1">
      <w:pPr>
        <w:jc w:val="center"/>
        <w:rPr>
          <w:rFonts w:ascii="Arial" w:hAnsi="Arial" w:cs="Arial"/>
          <w:color w:val="44546A" w:themeColor="text2"/>
          <w:lang w:val="en-US" w:eastAsia="zh-CN"/>
        </w:rPr>
      </w:pPr>
      <w:r w:rsidRPr="004660A1">
        <w:rPr>
          <w:rFonts w:asciiTheme="minorEastAsia" w:eastAsiaTheme="minorEastAsia" w:hAnsiTheme="minorEastAsia" w:cs="Arial" w:hint="eastAsia"/>
          <w:color w:val="44546A" w:themeColor="text2"/>
          <w:lang w:eastAsia="zh-CN"/>
        </w:rPr>
        <w:t xml:space="preserve">关于萨马拉国立科技大学宿舍消防安全措施须知 </w:t>
      </w:r>
      <w:r w:rsidR="004660A1" w:rsidRPr="004660A1">
        <w:rPr>
          <w:rFonts w:asciiTheme="minorEastAsia" w:eastAsiaTheme="minorEastAsia" w:hAnsiTheme="minorEastAsia" w:cs="Arial"/>
          <w:color w:val="44546A" w:themeColor="text2"/>
          <w:lang w:val="en-US" w:eastAsia="zh-CN"/>
        </w:rPr>
        <w:t xml:space="preserve"> </w:t>
      </w:r>
    </w:p>
    <w:p w14:paraId="59D425CD" w14:textId="77777777" w:rsidR="00F26EFE" w:rsidRPr="004660A1" w:rsidRDefault="00F26EFE" w:rsidP="00F26EFE">
      <w:pPr>
        <w:spacing w:after="0"/>
        <w:rPr>
          <w:rFonts w:ascii="Arial" w:hAnsi="Arial" w:cs="Arial"/>
          <w:lang w:eastAsia="zh-CN"/>
        </w:rPr>
      </w:pPr>
      <w:r w:rsidRPr="004660A1">
        <w:rPr>
          <w:rFonts w:ascii="Arial" w:eastAsia="SimSun" w:hAnsi="Arial" w:cs="Arial" w:hint="eastAsia"/>
          <w:lang w:eastAsia="zh-CN"/>
        </w:rPr>
        <w:t>该须知规定了大学宿舍房间的消防安全要求，所有学生，员工，租客和游客都必须履行。违反消防安全要求的人员和公民应根据俄罗斯联邦法律承担责任。</w:t>
      </w:r>
    </w:p>
    <w:p w14:paraId="3ABB184B" w14:textId="4076CA9C" w:rsidR="00F26EFE" w:rsidRPr="004660A1" w:rsidRDefault="00F26EFE" w:rsidP="00F26EFE">
      <w:pPr>
        <w:spacing w:after="0"/>
        <w:rPr>
          <w:rFonts w:ascii="Arial" w:eastAsia="SimSun" w:hAnsi="Arial" w:cs="Arial"/>
          <w:lang w:eastAsia="zh-CN"/>
        </w:rPr>
      </w:pPr>
      <w:r w:rsidRPr="004660A1">
        <w:rPr>
          <w:rFonts w:ascii="Arial" w:eastAsia="SimSun" w:hAnsi="Arial" w:cs="Arial" w:hint="eastAsia"/>
          <w:lang w:eastAsia="zh-CN"/>
        </w:rPr>
        <w:t>所有到达宿舍的人，公民都必须熟悉消防安全规定</w:t>
      </w:r>
      <w:r w:rsidRPr="004660A1">
        <w:rPr>
          <w:rFonts w:ascii="Arial" w:hAnsi="Arial" w:cs="Arial" w:hint="eastAsia"/>
          <w:lang w:eastAsia="zh-CN"/>
        </w:rPr>
        <w:t>(</w:t>
      </w:r>
      <w:r w:rsidRPr="004660A1">
        <w:rPr>
          <w:rFonts w:ascii="Arial" w:eastAsia="SimSun" w:hAnsi="Arial" w:cs="Arial" w:hint="eastAsia"/>
          <w:lang w:eastAsia="zh-CN"/>
        </w:rPr>
        <w:t>详见下文</w:t>
      </w:r>
      <w:r w:rsidRPr="004660A1">
        <w:rPr>
          <w:rFonts w:ascii="Arial" w:hAnsi="Arial" w:cs="Arial" w:hint="eastAsia"/>
          <w:lang w:eastAsia="zh-CN"/>
        </w:rPr>
        <w:t>)</w:t>
      </w:r>
      <w:r w:rsidRPr="004660A1">
        <w:rPr>
          <w:rFonts w:ascii="Arial" w:eastAsia="SimSun" w:hAnsi="Arial" w:cs="Arial" w:hint="eastAsia"/>
          <w:lang w:eastAsia="zh-CN"/>
        </w:rPr>
        <w:t>。</w:t>
      </w:r>
    </w:p>
    <w:p w14:paraId="2847A129" w14:textId="5EFE573E" w:rsidR="005D2CD2" w:rsidRPr="004660A1" w:rsidRDefault="005D2CD2" w:rsidP="00F26EFE">
      <w:pPr>
        <w:spacing w:after="0"/>
        <w:rPr>
          <w:rFonts w:ascii="Arial" w:hAnsi="Arial" w:cs="Arial"/>
          <w:lang w:eastAsia="zh-CN"/>
        </w:rPr>
      </w:pPr>
    </w:p>
    <w:p w14:paraId="2CD284F0" w14:textId="77777777" w:rsidR="00F26EFE" w:rsidRPr="004660A1" w:rsidRDefault="00F26EFE" w:rsidP="00F26EFE">
      <w:pPr>
        <w:spacing w:after="0"/>
        <w:jc w:val="center"/>
        <w:rPr>
          <w:rFonts w:ascii="Arial" w:hAnsi="Arial" w:cs="Arial"/>
          <w:lang w:eastAsia="zh-TW"/>
        </w:rPr>
      </w:pPr>
      <w:r w:rsidRPr="004660A1">
        <w:rPr>
          <w:rFonts w:ascii="Arial" w:hAnsi="Arial" w:cs="Arial" w:hint="eastAsia"/>
          <w:lang w:eastAsia="zh-TW"/>
        </w:rPr>
        <w:t>學生和工作人員在防止室內火災的職責</w:t>
      </w:r>
      <w:r w:rsidRPr="004660A1">
        <w:rPr>
          <w:rFonts w:ascii="Arial" w:hAnsi="Arial" w:cs="Arial" w:hint="eastAsia"/>
          <w:lang w:eastAsia="zh-TW"/>
        </w:rPr>
        <w:t>/</w:t>
      </w:r>
      <w:r w:rsidRPr="004660A1">
        <w:rPr>
          <w:rFonts w:ascii="Arial" w:eastAsia="SimSun" w:hAnsi="Arial" w:cs="Arial" w:hint="eastAsia"/>
          <w:lang w:eastAsia="zh-CN"/>
        </w:rPr>
        <w:t>学生和工作人员在防止室内火灾的职责</w:t>
      </w:r>
    </w:p>
    <w:p w14:paraId="2342C255" w14:textId="77777777" w:rsidR="00F26EFE" w:rsidRPr="004660A1" w:rsidRDefault="00F26EFE" w:rsidP="002F1FF4">
      <w:pPr>
        <w:spacing w:after="0"/>
        <w:jc w:val="center"/>
        <w:rPr>
          <w:rFonts w:ascii="Arial" w:hAnsi="Arial" w:cs="Arial"/>
          <w:lang w:eastAsia="zh-TW"/>
        </w:rPr>
      </w:pPr>
    </w:p>
    <w:p w14:paraId="538DC899" w14:textId="67165F77" w:rsidR="00EF2F75" w:rsidRPr="004660A1" w:rsidRDefault="00F26EFE" w:rsidP="005D2CD2">
      <w:pPr>
        <w:spacing w:after="0"/>
        <w:rPr>
          <w:rFonts w:ascii="Arial" w:hAnsi="Arial" w:cs="Arial"/>
        </w:rPr>
      </w:pPr>
      <w:r w:rsidRPr="004660A1">
        <w:rPr>
          <w:rFonts w:ascii="Arial" w:hAnsi="Arial" w:cs="Arial" w:hint="eastAsia"/>
          <w:lang w:eastAsia="zh-TW"/>
        </w:rPr>
        <w:t>禁止</w:t>
      </w:r>
      <w:r w:rsidRPr="004660A1">
        <w:rPr>
          <w:rFonts w:ascii="Arial" w:hAnsi="Arial" w:cs="Arial" w:hint="eastAsia"/>
          <w:lang w:eastAsia="zh-TW"/>
        </w:rPr>
        <w:t>:</w:t>
      </w:r>
    </w:p>
    <w:p w14:paraId="01556FA7" w14:textId="77777777" w:rsidR="00EF2F75" w:rsidRPr="004660A1" w:rsidRDefault="00EF2F75" w:rsidP="00EF2F75">
      <w:pPr>
        <w:pStyle w:val="a7"/>
        <w:numPr>
          <w:ilvl w:val="0"/>
          <w:numId w:val="2"/>
        </w:numPr>
        <w:spacing w:after="0"/>
        <w:rPr>
          <w:rFonts w:ascii="Arial" w:hAnsi="Arial" w:cs="Arial"/>
          <w:lang w:eastAsia="zh-CN"/>
        </w:rPr>
      </w:pPr>
      <w:r w:rsidRPr="004660A1">
        <w:rPr>
          <w:rFonts w:ascii="Arial" w:eastAsia="SimSun" w:hAnsi="Arial" w:cs="Arial" w:hint="eastAsia"/>
          <w:lang w:eastAsia="zh-CN"/>
        </w:rPr>
        <w:t>校长有令，禁止在大学的领土和校园内各场所吸烟。只允许在专门为此目的所设的是室外场所和标有特别标志的场所吸烟。</w:t>
      </w:r>
    </w:p>
    <w:p w14:paraId="45A90A85" w14:textId="77777777" w:rsidR="00EF2F75" w:rsidRPr="004660A1" w:rsidRDefault="00EF2F75" w:rsidP="00EF2F75">
      <w:pPr>
        <w:pStyle w:val="a7"/>
        <w:numPr>
          <w:ilvl w:val="0"/>
          <w:numId w:val="2"/>
        </w:numPr>
        <w:spacing w:after="0"/>
        <w:rPr>
          <w:rFonts w:ascii="Arial" w:hAnsi="Arial" w:cs="Arial"/>
          <w:lang w:eastAsia="zh-TW"/>
        </w:rPr>
      </w:pPr>
      <w:r w:rsidRPr="004660A1">
        <w:rPr>
          <w:rFonts w:ascii="Arial" w:eastAsia="SimSun" w:hAnsi="Arial" w:cs="Arial" w:hint="eastAsia"/>
          <w:lang w:eastAsia="zh-CN"/>
        </w:rPr>
        <w:t>生火。</w:t>
      </w:r>
    </w:p>
    <w:p w14:paraId="01057AA5" w14:textId="77777777" w:rsidR="00EF2F75" w:rsidRPr="004660A1" w:rsidRDefault="00EF2F75" w:rsidP="00EF2F75">
      <w:pPr>
        <w:pStyle w:val="a7"/>
        <w:numPr>
          <w:ilvl w:val="0"/>
          <w:numId w:val="2"/>
        </w:numPr>
        <w:spacing w:after="0"/>
        <w:rPr>
          <w:rFonts w:ascii="Arial" w:hAnsi="Arial" w:cs="Arial"/>
          <w:lang w:eastAsia="zh-TW"/>
        </w:rPr>
      </w:pPr>
      <w:r w:rsidRPr="004660A1">
        <w:rPr>
          <w:rFonts w:ascii="Arial" w:eastAsia="SimSun" w:hAnsi="Arial" w:cs="Arial" w:hint="eastAsia"/>
          <w:lang w:eastAsia="zh-CN"/>
        </w:rPr>
        <w:t>使用非预期的灭火器。</w:t>
      </w:r>
    </w:p>
    <w:p w14:paraId="4A3EC137" w14:textId="77777777" w:rsidR="00EF2F75" w:rsidRPr="004660A1" w:rsidRDefault="00EF2F75" w:rsidP="00EF2F75">
      <w:pPr>
        <w:pStyle w:val="a7"/>
        <w:numPr>
          <w:ilvl w:val="0"/>
          <w:numId w:val="2"/>
        </w:numPr>
        <w:spacing w:after="0"/>
        <w:rPr>
          <w:rFonts w:ascii="Arial" w:hAnsi="Arial" w:cs="Arial"/>
          <w:lang w:eastAsia="zh-CN"/>
        </w:rPr>
      </w:pPr>
      <w:r w:rsidRPr="004660A1">
        <w:rPr>
          <w:rFonts w:ascii="Arial" w:eastAsia="SimSun" w:hAnsi="Arial" w:cs="Arial" w:hint="eastAsia"/>
          <w:lang w:eastAsia="zh-CN"/>
        </w:rPr>
        <w:t>未经宿舍特别管理部门特别许可，使用任何电器设备。</w:t>
      </w:r>
    </w:p>
    <w:p w14:paraId="64873A70" w14:textId="77777777" w:rsidR="00EF2F75" w:rsidRPr="004660A1" w:rsidRDefault="00EF2F75" w:rsidP="00EF2F75">
      <w:pPr>
        <w:pStyle w:val="a7"/>
        <w:numPr>
          <w:ilvl w:val="0"/>
          <w:numId w:val="2"/>
        </w:numPr>
        <w:spacing w:after="0"/>
        <w:rPr>
          <w:rFonts w:ascii="Arial" w:hAnsi="Arial" w:cs="Arial"/>
          <w:lang w:eastAsia="zh-CN"/>
        </w:rPr>
      </w:pPr>
      <w:r w:rsidRPr="004660A1">
        <w:rPr>
          <w:rFonts w:ascii="Arial" w:eastAsia="SimSun" w:hAnsi="Arial" w:cs="Arial" w:hint="eastAsia"/>
          <w:lang w:eastAsia="zh-CN"/>
        </w:rPr>
        <w:t>延伸和家常电线</w:t>
      </w:r>
      <w:r w:rsidRPr="004660A1">
        <w:rPr>
          <w:rFonts w:ascii="Arial" w:hAnsi="Arial" w:cs="Arial" w:hint="eastAsia"/>
          <w:lang w:eastAsia="zh-CN"/>
        </w:rPr>
        <w:t>(</w:t>
      </w:r>
      <w:r w:rsidRPr="004660A1">
        <w:rPr>
          <w:rFonts w:ascii="Arial" w:eastAsia="SimSun" w:hAnsi="Arial" w:cs="Arial" w:hint="eastAsia"/>
          <w:lang w:eastAsia="zh-CN"/>
        </w:rPr>
        <w:t>使用配有保险丝和工业生产支线的家用延长线除外</w:t>
      </w:r>
      <w:r w:rsidRPr="004660A1">
        <w:rPr>
          <w:rFonts w:ascii="Arial" w:hAnsi="Arial" w:cs="Arial" w:hint="eastAsia"/>
          <w:lang w:eastAsia="zh-CN"/>
        </w:rPr>
        <w:t>)</w:t>
      </w:r>
    </w:p>
    <w:p w14:paraId="32D9CFBA" w14:textId="77777777" w:rsidR="00EF2F75" w:rsidRPr="004660A1" w:rsidRDefault="00EF2F75" w:rsidP="00EF2F75">
      <w:pPr>
        <w:pStyle w:val="a7"/>
        <w:numPr>
          <w:ilvl w:val="0"/>
          <w:numId w:val="2"/>
        </w:numPr>
        <w:spacing w:after="0"/>
        <w:rPr>
          <w:rFonts w:ascii="Arial" w:hAnsi="Arial" w:cs="Arial"/>
          <w:lang w:eastAsia="zh-CN"/>
        </w:rPr>
      </w:pPr>
      <w:r w:rsidRPr="004660A1">
        <w:rPr>
          <w:rFonts w:ascii="Arial" w:eastAsia="SimSun" w:hAnsi="Arial" w:cs="Arial" w:hint="eastAsia"/>
          <w:lang w:eastAsia="zh-CN"/>
        </w:rPr>
        <w:t>在指定的区域和场所外使用加热设备进行空间加热，烹饪和加热食物。</w:t>
      </w:r>
    </w:p>
    <w:p w14:paraId="6902E1C4" w14:textId="77777777" w:rsidR="00EF2F75" w:rsidRPr="004660A1" w:rsidRDefault="00EF2F75" w:rsidP="00EF2F75">
      <w:pPr>
        <w:pStyle w:val="a7"/>
        <w:numPr>
          <w:ilvl w:val="0"/>
          <w:numId w:val="2"/>
        </w:numPr>
        <w:spacing w:before="240" w:after="0"/>
        <w:rPr>
          <w:rFonts w:ascii="Arial" w:hAnsi="Arial" w:cs="Arial"/>
          <w:lang w:eastAsia="zh-CN"/>
        </w:rPr>
      </w:pPr>
      <w:r w:rsidRPr="004660A1">
        <w:rPr>
          <w:rFonts w:ascii="Arial" w:eastAsia="SimSun" w:hAnsi="Arial" w:cs="Arial" w:hint="eastAsia"/>
          <w:lang w:eastAsia="zh-CN"/>
        </w:rPr>
        <w:t>使用超出插座可接受功率的电器</w:t>
      </w:r>
      <w:r w:rsidRPr="004660A1">
        <w:rPr>
          <w:rFonts w:ascii="Arial" w:hAnsi="Arial" w:cs="Arial" w:hint="eastAsia"/>
          <w:lang w:eastAsia="zh-CN"/>
        </w:rPr>
        <w:t>(</w:t>
      </w:r>
      <w:r w:rsidRPr="004660A1">
        <w:rPr>
          <w:rFonts w:ascii="Arial" w:eastAsia="SimSun" w:hAnsi="Arial" w:cs="Arial" w:hint="eastAsia"/>
          <w:lang w:eastAsia="zh-CN"/>
        </w:rPr>
        <w:t>微波炉，电暖炉等</w:t>
      </w:r>
      <w:r w:rsidRPr="004660A1">
        <w:rPr>
          <w:rFonts w:ascii="Arial" w:hAnsi="Arial" w:cs="Arial" w:hint="eastAsia"/>
          <w:lang w:eastAsia="zh-CN"/>
        </w:rPr>
        <w:t>)</w:t>
      </w:r>
      <w:r w:rsidRPr="004660A1">
        <w:rPr>
          <w:rFonts w:ascii="Arial" w:eastAsia="SimSun" w:hAnsi="Arial" w:cs="Arial" w:hint="eastAsia"/>
          <w:lang w:eastAsia="zh-CN"/>
        </w:rPr>
        <w:t>，并在插座中同时安装多个超出耗能的电器。</w:t>
      </w:r>
    </w:p>
    <w:p w14:paraId="2E9C1C2F" w14:textId="77777777" w:rsidR="00EF2F75" w:rsidRPr="004660A1" w:rsidRDefault="00EF2F75" w:rsidP="00EF2F75">
      <w:pPr>
        <w:pStyle w:val="a7"/>
        <w:numPr>
          <w:ilvl w:val="0"/>
          <w:numId w:val="2"/>
        </w:numPr>
        <w:spacing w:before="240" w:after="0"/>
        <w:rPr>
          <w:rFonts w:ascii="Arial" w:hAnsi="Arial" w:cs="Arial"/>
          <w:lang w:eastAsia="zh-CN"/>
        </w:rPr>
      </w:pPr>
      <w:r w:rsidRPr="004660A1">
        <w:rPr>
          <w:rFonts w:ascii="Arial" w:eastAsia="SimSun" w:hAnsi="Arial" w:cs="Arial" w:hint="eastAsia"/>
          <w:lang w:eastAsia="zh-CN"/>
        </w:rPr>
        <w:t>留下无人看管的电器和电气设备</w:t>
      </w:r>
      <w:r w:rsidRPr="004660A1">
        <w:rPr>
          <w:rFonts w:ascii="Arial" w:hAnsi="Arial" w:cs="Arial" w:hint="eastAsia"/>
          <w:lang w:eastAsia="zh-CN"/>
        </w:rPr>
        <w:t>(</w:t>
      </w:r>
      <w:r w:rsidRPr="004660A1">
        <w:rPr>
          <w:rFonts w:ascii="Arial" w:eastAsia="SimSun" w:hAnsi="Arial" w:cs="Arial" w:hint="eastAsia"/>
          <w:lang w:eastAsia="zh-CN"/>
        </w:rPr>
        <w:t>包括炊具，计算机，台灯，无线电设备</w:t>
      </w:r>
      <w:r w:rsidRPr="004660A1">
        <w:rPr>
          <w:rFonts w:ascii="Arial" w:hAnsi="Arial" w:cs="Arial" w:hint="eastAsia"/>
          <w:lang w:eastAsia="zh-CN"/>
        </w:rPr>
        <w:t>)</w:t>
      </w:r>
      <w:r w:rsidRPr="004660A1">
        <w:rPr>
          <w:rFonts w:ascii="Arial" w:eastAsia="SimSun" w:hAnsi="Arial" w:cs="Arial" w:hint="eastAsia"/>
          <w:lang w:eastAsia="zh-CN"/>
        </w:rPr>
        <w:t>。</w:t>
      </w:r>
    </w:p>
    <w:p w14:paraId="35F1F3D8" w14:textId="77777777" w:rsidR="00EF2F75" w:rsidRPr="004660A1" w:rsidRDefault="00EF2F75" w:rsidP="00EF2F75">
      <w:pPr>
        <w:pStyle w:val="a7"/>
        <w:numPr>
          <w:ilvl w:val="0"/>
          <w:numId w:val="2"/>
        </w:numPr>
        <w:spacing w:before="240" w:after="0"/>
        <w:rPr>
          <w:rFonts w:ascii="Arial" w:hAnsi="Arial" w:cs="Arial"/>
          <w:lang w:eastAsia="zh-CN"/>
        </w:rPr>
      </w:pPr>
      <w:r w:rsidRPr="004660A1">
        <w:rPr>
          <w:rFonts w:ascii="Arial" w:eastAsia="SimSun" w:hAnsi="Arial" w:cs="Arial" w:hint="eastAsia"/>
          <w:lang w:eastAsia="zh-CN"/>
        </w:rPr>
        <w:t>连接没有标准插头的电气设备。</w:t>
      </w:r>
    </w:p>
    <w:p w14:paraId="1E2464DC" w14:textId="77777777" w:rsidR="00EF2F75" w:rsidRPr="004660A1" w:rsidRDefault="00EF2F75" w:rsidP="00EF2F75">
      <w:pPr>
        <w:pStyle w:val="a7"/>
        <w:numPr>
          <w:ilvl w:val="0"/>
          <w:numId w:val="2"/>
        </w:numPr>
        <w:spacing w:before="240" w:after="0"/>
        <w:rPr>
          <w:rFonts w:ascii="Arial" w:hAnsi="Arial" w:cs="Arial"/>
          <w:lang w:eastAsia="zh-CN"/>
        </w:rPr>
      </w:pPr>
      <w:r w:rsidRPr="004660A1">
        <w:rPr>
          <w:rFonts w:ascii="Arial" w:eastAsia="SimSun" w:hAnsi="Arial" w:cs="Arial" w:hint="eastAsia"/>
          <w:lang w:eastAsia="zh-CN"/>
        </w:rPr>
        <w:t>使用故障的电源开关，电源插座和插头</w:t>
      </w:r>
      <w:r w:rsidRPr="004660A1">
        <w:rPr>
          <w:rFonts w:ascii="Arial" w:hAnsi="Arial" w:cs="Arial" w:hint="eastAsia"/>
          <w:lang w:eastAsia="zh-CN"/>
        </w:rPr>
        <w:t>(</w:t>
      </w:r>
      <w:r w:rsidRPr="004660A1">
        <w:rPr>
          <w:rFonts w:ascii="Arial" w:eastAsia="SimSun" w:hAnsi="Arial" w:cs="Arial" w:hint="eastAsia"/>
          <w:lang w:eastAsia="zh-CN"/>
        </w:rPr>
        <w:t>外壳破裂，烧焦和烟熏的触点，不稳定的火花和在接点处加热的电线，没有防护罩的灯具</w:t>
      </w:r>
      <w:r w:rsidRPr="004660A1">
        <w:rPr>
          <w:rFonts w:ascii="Arial" w:hAnsi="Arial" w:cs="Arial" w:hint="eastAsia"/>
          <w:lang w:eastAsia="zh-CN"/>
        </w:rPr>
        <w:t>)</w:t>
      </w:r>
      <w:r w:rsidRPr="004660A1">
        <w:rPr>
          <w:rFonts w:ascii="Arial" w:eastAsia="SimSun" w:hAnsi="Arial" w:cs="Arial" w:hint="eastAsia"/>
          <w:lang w:eastAsia="zh-CN"/>
        </w:rPr>
        <w:t>。</w:t>
      </w:r>
    </w:p>
    <w:p w14:paraId="753E1905" w14:textId="77777777" w:rsidR="00EF2F75" w:rsidRPr="004660A1" w:rsidRDefault="00EF2F75" w:rsidP="00EF2F75">
      <w:pPr>
        <w:pStyle w:val="a7"/>
        <w:numPr>
          <w:ilvl w:val="0"/>
          <w:numId w:val="2"/>
        </w:numPr>
        <w:spacing w:before="240" w:after="0"/>
        <w:rPr>
          <w:rFonts w:ascii="Arial" w:hAnsi="Arial" w:cs="Arial"/>
          <w:lang w:eastAsia="zh-CN"/>
        </w:rPr>
      </w:pPr>
      <w:r w:rsidRPr="004660A1">
        <w:rPr>
          <w:rFonts w:ascii="Arial" w:eastAsia="SimSun" w:hAnsi="Arial" w:cs="Arial" w:hint="eastAsia"/>
          <w:lang w:eastAsia="zh-CN"/>
        </w:rPr>
        <w:t>将故障的电气街上插座。</w:t>
      </w:r>
    </w:p>
    <w:p w14:paraId="6A52D17F" w14:textId="77777777" w:rsidR="00EF2F75" w:rsidRPr="004660A1" w:rsidRDefault="00EF2F75" w:rsidP="00EF2F75">
      <w:pPr>
        <w:pStyle w:val="a7"/>
        <w:numPr>
          <w:ilvl w:val="0"/>
          <w:numId w:val="2"/>
        </w:numPr>
        <w:spacing w:before="240" w:after="0"/>
        <w:rPr>
          <w:rFonts w:ascii="Arial" w:hAnsi="Arial" w:cs="Arial"/>
          <w:lang w:eastAsia="zh-CN"/>
        </w:rPr>
      </w:pPr>
      <w:r w:rsidRPr="004660A1">
        <w:rPr>
          <w:rFonts w:ascii="Arial" w:eastAsia="SimSun" w:hAnsi="Arial" w:cs="Arial" w:hint="eastAsia"/>
          <w:lang w:eastAsia="zh-CN"/>
        </w:rPr>
        <w:t>在大学宿舍内携带，储存和使用可燃和易燃液体，易燃物品和材料，易燃气罐。</w:t>
      </w:r>
    </w:p>
    <w:p w14:paraId="063BD892" w14:textId="77777777" w:rsidR="00EF2F75" w:rsidRPr="004660A1" w:rsidRDefault="00EF2F75" w:rsidP="00EF2F75">
      <w:pPr>
        <w:pStyle w:val="a7"/>
        <w:numPr>
          <w:ilvl w:val="0"/>
          <w:numId w:val="2"/>
        </w:numPr>
        <w:spacing w:before="240" w:after="0"/>
        <w:rPr>
          <w:rFonts w:ascii="Arial" w:hAnsi="Arial" w:cs="Arial"/>
          <w:lang w:eastAsia="zh-CN"/>
        </w:rPr>
      </w:pPr>
      <w:r w:rsidRPr="004660A1">
        <w:rPr>
          <w:rFonts w:ascii="Arial" w:eastAsia="SimSun" w:hAnsi="Arial" w:cs="Arial" w:hint="eastAsia"/>
          <w:lang w:eastAsia="zh-CN"/>
        </w:rPr>
        <w:t>用家具阻挡疏通路线</w:t>
      </w:r>
      <w:r w:rsidRPr="004660A1">
        <w:rPr>
          <w:rFonts w:ascii="Arial" w:hAnsi="Arial" w:cs="Arial" w:hint="eastAsia"/>
          <w:lang w:eastAsia="zh-CN"/>
        </w:rPr>
        <w:t>(</w:t>
      </w:r>
      <w:r w:rsidRPr="004660A1">
        <w:rPr>
          <w:rFonts w:ascii="Arial" w:eastAsia="SimSun" w:hAnsi="Arial" w:cs="Arial" w:hint="eastAsia"/>
          <w:lang w:eastAsia="zh-CN"/>
        </w:rPr>
        <w:t>走廊，楼梯间，宿舍疏散出口等</w:t>
      </w:r>
      <w:r w:rsidRPr="004660A1">
        <w:rPr>
          <w:rFonts w:ascii="Arial" w:hAnsi="Arial" w:cs="Arial" w:hint="eastAsia"/>
          <w:lang w:eastAsia="zh-CN"/>
        </w:rPr>
        <w:t>)</w:t>
      </w:r>
      <w:r w:rsidRPr="004660A1">
        <w:rPr>
          <w:rFonts w:ascii="Arial" w:eastAsia="SimSun" w:hAnsi="Arial" w:cs="Arial" w:hint="eastAsia"/>
          <w:lang w:eastAsia="zh-CN"/>
        </w:rPr>
        <w:t>，基本消防设备，电气配电板或断开装置。</w:t>
      </w:r>
    </w:p>
    <w:p w14:paraId="40F00DF0" w14:textId="77777777" w:rsidR="00EF2F75" w:rsidRPr="004660A1" w:rsidRDefault="00EF2F75" w:rsidP="00EF2F75">
      <w:pPr>
        <w:spacing w:before="240" w:after="0"/>
        <w:rPr>
          <w:rFonts w:ascii="Arial" w:hAnsi="Arial" w:cs="Arial"/>
          <w:lang w:eastAsia="zh-CN"/>
        </w:rPr>
      </w:pPr>
      <w:r w:rsidRPr="004660A1">
        <w:rPr>
          <w:rFonts w:ascii="Arial" w:eastAsia="SimSun" w:hAnsi="Arial" w:cs="Arial" w:hint="eastAsia"/>
          <w:lang w:eastAsia="zh-CN"/>
        </w:rPr>
        <w:t>离开房间时，必须拆除所有电器</w:t>
      </w:r>
      <w:r w:rsidRPr="004660A1">
        <w:rPr>
          <w:rFonts w:ascii="Arial" w:hAnsi="Arial" w:cs="Arial" w:hint="eastAsia"/>
          <w:lang w:eastAsia="zh-CN"/>
        </w:rPr>
        <w:t>(</w:t>
      </w:r>
      <w:r w:rsidRPr="004660A1">
        <w:rPr>
          <w:rFonts w:ascii="Arial" w:eastAsia="SimSun" w:hAnsi="Arial" w:cs="Arial" w:hint="eastAsia"/>
          <w:lang w:eastAsia="zh-CN"/>
        </w:rPr>
        <w:t>插头从电源插座上拔出</w:t>
      </w:r>
      <w:r w:rsidRPr="004660A1">
        <w:rPr>
          <w:rFonts w:ascii="Arial" w:hAnsi="Arial" w:cs="Arial" w:hint="eastAsia"/>
          <w:lang w:eastAsia="zh-CN"/>
        </w:rPr>
        <w:t>)</w:t>
      </w:r>
      <w:r w:rsidRPr="004660A1">
        <w:rPr>
          <w:rFonts w:ascii="Arial" w:eastAsia="SimSun" w:hAnsi="Arial" w:cs="Arial" w:hint="eastAsia"/>
          <w:lang w:eastAsia="zh-CN"/>
        </w:rPr>
        <w:t>；门窗紧闭；空出通道和出入口前的空间；关闭电源。</w:t>
      </w:r>
    </w:p>
    <w:p w14:paraId="707329B1" w14:textId="77777777" w:rsidR="005D2CD2" w:rsidRPr="004660A1" w:rsidRDefault="005D2CD2" w:rsidP="005D2CD2">
      <w:pPr>
        <w:spacing w:before="240" w:after="0"/>
        <w:rPr>
          <w:rFonts w:ascii="Arial" w:hAnsi="Arial" w:cs="Arial"/>
          <w:lang w:eastAsia="zh-TW"/>
        </w:rPr>
      </w:pPr>
      <w:r w:rsidRPr="004660A1">
        <w:rPr>
          <w:rFonts w:ascii="Arial" w:hAnsi="Arial" w:cs="Arial" w:hint="eastAsia"/>
          <w:lang w:eastAsia="zh-TW"/>
        </w:rPr>
        <w:t>離開房間時，必須拆除所有電器</w:t>
      </w:r>
      <w:r w:rsidRPr="004660A1">
        <w:rPr>
          <w:rFonts w:ascii="Arial" w:hAnsi="Arial" w:cs="Arial" w:hint="eastAsia"/>
          <w:lang w:eastAsia="zh-TW"/>
        </w:rPr>
        <w:t>(</w:t>
      </w:r>
      <w:r w:rsidRPr="004660A1">
        <w:rPr>
          <w:rFonts w:ascii="Arial" w:hAnsi="Arial" w:cs="Arial" w:hint="eastAsia"/>
          <w:lang w:eastAsia="zh-TW"/>
        </w:rPr>
        <w:t>插頭從電源插座上拔出</w:t>
      </w:r>
      <w:r w:rsidRPr="004660A1">
        <w:rPr>
          <w:rFonts w:ascii="Arial" w:hAnsi="Arial" w:cs="Arial" w:hint="eastAsia"/>
          <w:lang w:eastAsia="zh-TW"/>
        </w:rPr>
        <w:t>)</w:t>
      </w:r>
      <w:r w:rsidRPr="004660A1">
        <w:rPr>
          <w:rFonts w:ascii="Arial" w:hAnsi="Arial" w:cs="Arial" w:hint="eastAsia"/>
          <w:lang w:eastAsia="zh-TW"/>
        </w:rPr>
        <w:t>；門窗緊閉；空出通道和出入口前的空間；關閉電源。</w:t>
      </w:r>
    </w:p>
    <w:p w14:paraId="641A8E07" w14:textId="77777777" w:rsidR="00C8093B" w:rsidRPr="004660A1" w:rsidRDefault="00C8093B" w:rsidP="002F1FF4">
      <w:pPr>
        <w:spacing w:after="0"/>
        <w:rPr>
          <w:rFonts w:ascii="Arial" w:hAnsi="Arial" w:cs="Arial"/>
          <w:lang w:eastAsia="zh-TW"/>
        </w:rPr>
      </w:pPr>
    </w:p>
    <w:p w14:paraId="69C79E79" w14:textId="77777777" w:rsidR="00C716A9" w:rsidRPr="004660A1" w:rsidRDefault="00C716A9" w:rsidP="002F1FF4">
      <w:pPr>
        <w:spacing w:after="0"/>
        <w:rPr>
          <w:rFonts w:ascii="Arial" w:hAnsi="Arial" w:cs="Arial"/>
          <w:lang w:eastAsia="zh-TW"/>
        </w:rPr>
      </w:pPr>
    </w:p>
    <w:p w14:paraId="608DC412" w14:textId="605942C7" w:rsidR="00980064" w:rsidRPr="004660A1" w:rsidRDefault="00980064" w:rsidP="002F1FF4">
      <w:pPr>
        <w:spacing w:after="0"/>
        <w:jc w:val="center"/>
        <w:rPr>
          <w:rFonts w:ascii="Arial" w:hAnsi="Arial" w:cs="Arial"/>
          <w:color w:val="44546A" w:themeColor="text2"/>
          <w:lang w:eastAsia="zh-TW"/>
        </w:rPr>
      </w:pPr>
      <w:r w:rsidRPr="004660A1">
        <w:rPr>
          <w:rFonts w:ascii="Arial" w:hAnsi="Arial" w:cs="Arial" w:hint="eastAsia"/>
          <w:color w:val="44546A" w:themeColor="text2"/>
          <w:lang w:eastAsia="zh-TW"/>
        </w:rPr>
        <w:t>火災發生時的行動</w:t>
      </w:r>
      <w:r w:rsidR="005D2CD2" w:rsidRPr="004660A1">
        <w:rPr>
          <w:rFonts w:ascii="Arial" w:hAnsi="Arial" w:cs="Arial" w:hint="eastAsia"/>
          <w:color w:val="44546A" w:themeColor="text2"/>
          <w:lang w:eastAsia="zh-TW"/>
        </w:rPr>
        <w:t xml:space="preserve"> </w:t>
      </w:r>
      <w:r w:rsidR="005D2CD2" w:rsidRPr="004660A1">
        <w:rPr>
          <w:rFonts w:ascii="Arial" w:hAnsi="Arial" w:cs="Arial"/>
          <w:color w:val="44546A" w:themeColor="text2"/>
          <w:lang w:eastAsia="zh-TW"/>
        </w:rPr>
        <w:t xml:space="preserve"> </w:t>
      </w:r>
    </w:p>
    <w:p w14:paraId="628ED753" w14:textId="401ED2B4" w:rsidR="00EF2F75" w:rsidRPr="004660A1" w:rsidRDefault="00EF2F75" w:rsidP="00EF2F75">
      <w:pPr>
        <w:spacing w:after="0"/>
        <w:rPr>
          <w:rFonts w:ascii="Arial" w:hAnsi="Arial" w:cs="Arial"/>
          <w:lang w:eastAsia="zh-CN"/>
        </w:rPr>
      </w:pPr>
      <w:r w:rsidRPr="004660A1">
        <w:rPr>
          <w:rFonts w:ascii="Arial" w:eastAsia="SimSun" w:hAnsi="Arial" w:cs="Arial" w:hint="eastAsia"/>
          <w:lang w:eastAsia="zh-CN"/>
        </w:rPr>
        <w:t>如果发现火灾或其迹象</w:t>
      </w:r>
      <w:r w:rsidRPr="004660A1">
        <w:rPr>
          <w:rFonts w:ascii="Arial" w:hAnsi="Arial" w:cs="Arial" w:hint="eastAsia"/>
          <w:lang w:eastAsia="zh-CN"/>
        </w:rPr>
        <w:t>(</w:t>
      </w:r>
      <w:r w:rsidRPr="004660A1">
        <w:rPr>
          <w:rFonts w:ascii="Arial" w:eastAsia="SimSun" w:hAnsi="Arial" w:cs="Arial" w:hint="eastAsia"/>
          <w:lang w:eastAsia="zh-CN"/>
        </w:rPr>
        <w:t>烟雾，燃烧的气味等</w:t>
      </w:r>
      <w:r w:rsidRPr="004660A1">
        <w:rPr>
          <w:rFonts w:ascii="Arial" w:hAnsi="Arial" w:cs="Arial" w:hint="eastAsia"/>
          <w:lang w:eastAsia="zh-CN"/>
        </w:rPr>
        <w:t>)</w:t>
      </w:r>
      <w:r w:rsidRPr="004660A1">
        <w:rPr>
          <w:rFonts w:ascii="Arial" w:eastAsia="SimSun" w:hAnsi="Arial" w:cs="Arial" w:hint="eastAsia"/>
          <w:lang w:eastAsia="zh-CN"/>
        </w:rPr>
        <w:t>，每个公民必须立刻按下手洞火灾探测器的按钮，向值班人员或宿舍负责人报告火灾或有其他迹象</w:t>
      </w:r>
      <w:r w:rsidRPr="004660A1">
        <w:rPr>
          <w:rFonts w:ascii="Arial" w:hAnsi="Arial" w:cs="Arial" w:hint="eastAsia"/>
          <w:lang w:eastAsia="zh-CN"/>
        </w:rPr>
        <w:t>(</w:t>
      </w:r>
      <w:r w:rsidRPr="004660A1">
        <w:rPr>
          <w:rFonts w:ascii="Arial" w:eastAsia="SimSun" w:hAnsi="Arial" w:cs="Arial" w:hint="eastAsia"/>
          <w:lang w:eastAsia="zh-CN"/>
        </w:rPr>
        <w:t>如有可能，采取措施消除火灾</w:t>
      </w:r>
      <w:r w:rsidRPr="004660A1">
        <w:rPr>
          <w:rFonts w:ascii="Arial" w:hAnsi="Arial" w:cs="Arial" w:hint="eastAsia"/>
          <w:lang w:eastAsia="zh-CN"/>
        </w:rPr>
        <w:t>)</w:t>
      </w:r>
      <w:r w:rsidRPr="004660A1">
        <w:rPr>
          <w:rFonts w:ascii="Arial" w:eastAsia="SimSun" w:hAnsi="Arial" w:cs="Arial" w:hint="eastAsia"/>
          <w:lang w:eastAsia="zh-CN"/>
        </w:rPr>
        <w:t>。提醒附近人员发生火灾或有其迹象，并采取必要措施将所有人员撤离大楼。如果出现火灾危险因素</w:t>
      </w:r>
      <w:r w:rsidRPr="004660A1">
        <w:rPr>
          <w:rFonts w:ascii="Arial" w:hAnsi="Arial" w:cs="Arial" w:hint="eastAsia"/>
          <w:lang w:eastAsia="zh-CN"/>
        </w:rPr>
        <w:t>(</w:t>
      </w:r>
      <w:r w:rsidRPr="004660A1">
        <w:rPr>
          <w:rFonts w:ascii="Arial" w:eastAsia="SimSun" w:hAnsi="Arial" w:cs="Arial" w:hint="eastAsia"/>
          <w:lang w:eastAsia="zh-CN"/>
        </w:rPr>
        <w:t>烟雾，能见度下降，高温，</w:t>
      </w:r>
      <w:proofErr w:type="gramStart"/>
      <w:r w:rsidRPr="004660A1">
        <w:rPr>
          <w:rFonts w:ascii="Arial" w:eastAsia="SimSun" w:hAnsi="Arial" w:cs="Arial" w:hint="eastAsia"/>
          <w:lang w:eastAsia="zh-CN"/>
        </w:rPr>
        <w:t>有毒燃烧气体</w:t>
      </w:r>
      <w:r w:rsidRPr="004660A1">
        <w:rPr>
          <w:rFonts w:ascii="Arial" w:hAnsi="Arial" w:cs="Arial" w:hint="eastAsia"/>
          <w:lang w:eastAsia="zh-CN"/>
        </w:rPr>
        <w:t>)</w:t>
      </w:r>
      <w:r w:rsidRPr="004660A1">
        <w:rPr>
          <w:rFonts w:ascii="Arial" w:eastAsia="SimSun" w:hAnsi="Arial" w:cs="Arial" w:hint="eastAsia"/>
          <w:lang w:eastAsia="zh-CN"/>
        </w:rPr>
        <w:t>时</w:t>
      </w:r>
      <w:proofErr w:type="gramEnd"/>
      <w:r w:rsidRPr="004660A1">
        <w:rPr>
          <w:rFonts w:ascii="Arial" w:eastAsia="SimSun" w:hAnsi="Arial" w:cs="Arial" w:hint="eastAsia"/>
          <w:lang w:eastAsia="zh-CN"/>
        </w:rPr>
        <w:t>，应立即疏散到安全区域。</w:t>
      </w:r>
    </w:p>
    <w:p w14:paraId="1CE785F6" w14:textId="3EA9E439" w:rsidR="00EF2F75" w:rsidRPr="004660A1" w:rsidRDefault="00EF2F75" w:rsidP="002F1FF4">
      <w:pPr>
        <w:spacing w:after="0"/>
        <w:rPr>
          <w:rFonts w:ascii="Arial" w:hAnsi="Arial" w:cs="Arial"/>
          <w:lang w:eastAsia="zh-CN"/>
        </w:rPr>
      </w:pPr>
    </w:p>
    <w:p w14:paraId="5D821C3B" w14:textId="77777777" w:rsidR="005D2CD2" w:rsidRPr="004660A1" w:rsidRDefault="005D2CD2" w:rsidP="002F1FF4">
      <w:pPr>
        <w:spacing w:after="0"/>
        <w:rPr>
          <w:rFonts w:ascii="Arial" w:hAnsi="Arial" w:cs="Arial"/>
          <w:lang w:eastAsia="zh-CN"/>
        </w:rPr>
      </w:pPr>
      <w:bookmarkStart w:id="0" w:name="_GoBack"/>
      <w:bookmarkEnd w:id="0"/>
    </w:p>
    <w:sectPr w:rsidR="005D2CD2" w:rsidRPr="004660A1" w:rsidSect="00620820">
      <w:headerReference w:type="default" r:id="rId7"/>
      <w:footerReference w:type="default" r:id="rId8"/>
      <w:headerReference w:type="first" r:id="rId9"/>
      <w:footerReference w:type="first" r:id="rId10"/>
      <w:pgSz w:w="11906" w:h="16838"/>
      <w:pgMar w:top="567" w:right="567" w:bottom="567" w:left="113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46207" w14:textId="77777777" w:rsidR="00CA21E0" w:rsidRDefault="00CA21E0" w:rsidP="00C716A9">
      <w:pPr>
        <w:spacing w:after="0" w:line="240" w:lineRule="auto"/>
      </w:pPr>
      <w:r>
        <w:separator/>
      </w:r>
    </w:p>
  </w:endnote>
  <w:endnote w:type="continuationSeparator" w:id="0">
    <w:p w14:paraId="694EA820" w14:textId="77777777" w:rsidR="00CA21E0" w:rsidRDefault="00CA21E0" w:rsidP="00C7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5FBD" w14:textId="77777777" w:rsidR="00C716A9" w:rsidRPr="00061B55" w:rsidRDefault="00C716A9" w:rsidP="00C716A9">
    <w:pPr>
      <w:pStyle w:val="a5"/>
      <w:jc w:val="center"/>
      <w:rPr>
        <w:rFonts w:ascii="Arial" w:hAnsi="Arial" w:cs="Arial"/>
        <w:color w:val="44546A" w:themeColor="text2"/>
        <w:sz w:val="18"/>
        <w:szCs w:val="18"/>
      </w:rPr>
    </w:pPr>
    <w:r w:rsidRPr="00061B55">
      <w:rPr>
        <w:rFonts w:ascii="Arial" w:hAnsi="Arial" w:cs="Arial"/>
        <w:b/>
        <w:color w:val="44546A" w:themeColor="text2"/>
        <w:sz w:val="18"/>
        <w:szCs w:val="18"/>
      </w:rPr>
      <w:t>Управление по работе с иностранными обучающимися</w:t>
    </w:r>
  </w:p>
  <w:p w14:paraId="0F8F9188" w14:textId="77777777" w:rsidR="00C716A9" w:rsidRPr="00061B55" w:rsidRDefault="00C716A9" w:rsidP="00C716A9">
    <w:pPr>
      <w:pStyle w:val="a5"/>
      <w:jc w:val="center"/>
      <w:rPr>
        <w:rFonts w:ascii="Arial" w:hAnsi="Arial" w:cs="Arial"/>
        <w:color w:val="44546A" w:themeColor="text2"/>
        <w:sz w:val="18"/>
        <w:szCs w:val="18"/>
      </w:rPr>
    </w:pPr>
    <w:r w:rsidRPr="00061B55">
      <w:rPr>
        <w:rFonts w:ascii="Arial" w:hAnsi="Arial" w:cs="Arial"/>
        <w:color w:val="44546A" w:themeColor="text2"/>
        <w:sz w:val="18"/>
        <w:szCs w:val="18"/>
      </w:rPr>
      <w:t xml:space="preserve">Россия, г. Самара, 443100, ул. Первомайская, 18, кабинет 140 </w:t>
    </w:r>
  </w:p>
  <w:p w14:paraId="11CEC6E8" w14:textId="77777777" w:rsidR="00C716A9" w:rsidRPr="00C8093B" w:rsidRDefault="00C716A9" w:rsidP="00C716A9">
    <w:pPr>
      <w:pStyle w:val="a5"/>
      <w:jc w:val="center"/>
      <w:rPr>
        <w:color w:val="44546A" w:themeColor="text2"/>
        <w:sz w:val="18"/>
        <w:szCs w:val="18"/>
      </w:rPr>
    </w:pPr>
    <w:r w:rsidRPr="00061B55">
      <w:rPr>
        <w:rFonts w:ascii="Arial" w:hAnsi="Arial" w:cs="Arial"/>
        <w:color w:val="44546A" w:themeColor="text2"/>
        <w:sz w:val="18"/>
        <w:szCs w:val="18"/>
      </w:rPr>
      <w:t xml:space="preserve">тел. +7(846)278-44-54, эл. почта: </w:t>
    </w:r>
    <w:proofErr w:type="spellStart"/>
    <w:r w:rsidRPr="00061B55">
      <w:rPr>
        <w:rFonts w:ascii="Arial" w:hAnsi="Arial" w:cs="Arial"/>
        <w:color w:val="44546A" w:themeColor="text2"/>
        <w:sz w:val="18"/>
        <w:szCs w:val="18"/>
        <w:lang w:val="en-US"/>
      </w:rPr>
      <w:t>dcfs</w:t>
    </w:r>
    <w:proofErr w:type="spellEnd"/>
    <w:r w:rsidRPr="00061B55">
      <w:rPr>
        <w:rFonts w:ascii="Arial" w:hAnsi="Arial" w:cs="Arial"/>
        <w:color w:val="44546A" w:themeColor="text2"/>
        <w:sz w:val="18"/>
        <w:szCs w:val="18"/>
      </w:rPr>
      <w:t>@</w:t>
    </w:r>
    <w:proofErr w:type="spellStart"/>
    <w:r w:rsidRPr="00061B55">
      <w:rPr>
        <w:rFonts w:ascii="Arial" w:hAnsi="Arial" w:cs="Arial"/>
        <w:color w:val="44546A" w:themeColor="text2"/>
        <w:sz w:val="18"/>
        <w:szCs w:val="18"/>
        <w:lang w:val="en-US"/>
      </w:rPr>
      <w:t>samgtu</w:t>
    </w:r>
    <w:proofErr w:type="spellEnd"/>
    <w:r w:rsidRPr="00061B55">
      <w:rPr>
        <w:rFonts w:ascii="Arial" w:hAnsi="Arial" w:cs="Arial"/>
        <w:color w:val="44546A" w:themeColor="text2"/>
        <w:sz w:val="18"/>
        <w:szCs w:val="18"/>
      </w:rPr>
      <w:t>.</w:t>
    </w:r>
    <w:proofErr w:type="spellStart"/>
    <w:r w:rsidRPr="00061B55">
      <w:rPr>
        <w:rFonts w:ascii="Arial" w:hAnsi="Arial" w:cs="Arial"/>
        <w:color w:val="44546A" w:themeColor="text2"/>
        <w:sz w:val="18"/>
        <w:szCs w:val="18"/>
        <w:lang w:val="en-US"/>
      </w:rPr>
      <w:t>ru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9148" w14:textId="77777777" w:rsidR="00207265" w:rsidRPr="00076738" w:rsidRDefault="00207265" w:rsidP="00207265">
    <w:pPr>
      <w:pStyle w:val="a5"/>
      <w:jc w:val="center"/>
      <w:rPr>
        <w:rFonts w:ascii="Arial" w:hAnsi="Arial" w:cs="Arial"/>
        <w:b/>
        <w:color w:val="44546A" w:themeColor="text2"/>
        <w:sz w:val="18"/>
        <w:szCs w:val="18"/>
        <w:lang w:val="en-US"/>
      </w:rPr>
    </w:pPr>
    <w:r w:rsidRPr="00076738">
      <w:rPr>
        <w:rFonts w:ascii="Arial" w:hAnsi="Arial" w:cs="Arial"/>
        <w:b/>
        <w:color w:val="44546A" w:themeColor="text2"/>
        <w:sz w:val="18"/>
        <w:szCs w:val="18"/>
        <w:lang w:val="en-US"/>
      </w:rPr>
      <w:t>Department for Collaboration with Foreign Students (URIO)</w:t>
    </w:r>
  </w:p>
  <w:p w14:paraId="415D6BBF" w14:textId="77777777" w:rsidR="00207265" w:rsidRPr="00076738" w:rsidRDefault="00207265" w:rsidP="00207265">
    <w:pPr>
      <w:pStyle w:val="a5"/>
      <w:jc w:val="center"/>
      <w:rPr>
        <w:rFonts w:ascii="Arial" w:hAnsi="Arial" w:cs="Arial"/>
        <w:color w:val="44546A" w:themeColor="text2"/>
        <w:sz w:val="18"/>
        <w:szCs w:val="18"/>
        <w:lang w:val="en-US"/>
      </w:rPr>
    </w:pPr>
    <w:r>
      <w:rPr>
        <w:rFonts w:ascii="Arial" w:hAnsi="Arial" w:cs="Arial"/>
        <w:color w:val="44546A" w:themeColor="text2"/>
        <w:sz w:val="18"/>
        <w:szCs w:val="18"/>
        <w:lang w:val="en-US"/>
      </w:rPr>
      <w:t xml:space="preserve">140 </w:t>
    </w:r>
    <w:proofErr w:type="gramStart"/>
    <w:r>
      <w:rPr>
        <w:rFonts w:ascii="Arial" w:hAnsi="Arial" w:cs="Arial"/>
        <w:color w:val="44546A" w:themeColor="text2"/>
        <w:sz w:val="18"/>
        <w:szCs w:val="18"/>
        <w:lang w:val="en-US"/>
      </w:rPr>
      <w:t>of.,</w:t>
    </w:r>
    <w:proofErr w:type="gramEnd"/>
    <w:r>
      <w:rPr>
        <w:rFonts w:ascii="Arial" w:hAnsi="Arial" w:cs="Arial"/>
        <w:color w:val="44546A" w:themeColor="text2"/>
        <w:sz w:val="18"/>
        <w:szCs w:val="18"/>
        <w:lang w:val="en-US"/>
      </w:rPr>
      <w:t xml:space="preserve"> </w:t>
    </w:r>
    <w:r w:rsidRPr="00076738">
      <w:rPr>
        <w:rFonts w:ascii="Arial" w:hAnsi="Arial" w:cs="Arial"/>
        <w:color w:val="44546A" w:themeColor="text2"/>
        <w:sz w:val="18"/>
        <w:szCs w:val="18"/>
        <w:lang w:val="en-US"/>
      </w:rPr>
      <w:t xml:space="preserve">18, </w:t>
    </w:r>
    <w:proofErr w:type="spellStart"/>
    <w:r w:rsidRPr="00076738">
      <w:rPr>
        <w:rFonts w:ascii="Arial" w:hAnsi="Arial" w:cs="Arial"/>
        <w:color w:val="44546A" w:themeColor="text2"/>
        <w:sz w:val="18"/>
        <w:szCs w:val="18"/>
        <w:lang w:val="en-US"/>
      </w:rPr>
      <w:t>Pervomayskaya</w:t>
    </w:r>
    <w:proofErr w:type="spellEnd"/>
    <w:r w:rsidRPr="00076738">
      <w:rPr>
        <w:rFonts w:ascii="Arial" w:hAnsi="Arial" w:cs="Arial"/>
        <w:color w:val="44546A" w:themeColor="text2"/>
        <w:sz w:val="18"/>
        <w:szCs w:val="18"/>
        <w:lang w:val="en-US"/>
      </w:rPr>
      <w:t xml:space="preserve"> str., 443100 - Samara, Russia</w:t>
    </w:r>
  </w:p>
  <w:p w14:paraId="37FB4A24" w14:textId="77777777" w:rsidR="00207265" w:rsidRPr="00076738" w:rsidRDefault="00207265" w:rsidP="00207265">
    <w:pPr>
      <w:pStyle w:val="a5"/>
      <w:jc w:val="center"/>
      <w:rPr>
        <w:lang w:val="en-US"/>
      </w:rPr>
    </w:pPr>
    <w:r w:rsidRPr="00076738">
      <w:rPr>
        <w:rFonts w:ascii="Arial" w:hAnsi="Arial" w:cs="Arial"/>
        <w:color w:val="44546A" w:themeColor="text2"/>
        <w:sz w:val="18"/>
        <w:szCs w:val="18"/>
        <w:lang w:val="en-US"/>
      </w:rPr>
      <w:t>Phone: +7(846)278-44-54, email: dcfs@samgtu.ru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2202" w14:textId="77777777" w:rsidR="00CA21E0" w:rsidRDefault="00CA21E0" w:rsidP="00C716A9">
      <w:pPr>
        <w:spacing w:after="0" w:line="240" w:lineRule="auto"/>
      </w:pPr>
      <w:r>
        <w:separator/>
      </w:r>
    </w:p>
  </w:footnote>
  <w:footnote w:type="continuationSeparator" w:id="0">
    <w:p w14:paraId="7B8C108A" w14:textId="77777777" w:rsidR="00CA21E0" w:rsidRDefault="00CA21E0" w:rsidP="00C7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85E7" w14:textId="77777777" w:rsidR="00F878A1" w:rsidRDefault="00F878A1">
    <w:pPr>
      <w:pStyle w:val="a3"/>
    </w:pPr>
    <w:r w:rsidRPr="00150A81">
      <w:rPr>
        <w:noProof/>
        <w:lang w:eastAsia="zh-CN"/>
      </w:rPr>
      <w:drawing>
        <wp:inline distT="0" distB="0" distL="0" distR="0" wp14:anchorId="26817290" wp14:editId="4F14D2E8">
          <wp:extent cx="1162518" cy="540000"/>
          <wp:effectExtent l="0" t="0" r="0" b="0"/>
          <wp:docPr id="1" name="Рисунок 1" descr="C:\Users\User\Downloads\5aa2bd4bc9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aa2bd4bc9a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518" cy="54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57FE" w14:textId="58B0D6A8" w:rsidR="00C716A9" w:rsidRDefault="00207265">
    <w:pPr>
      <w:pStyle w:val="a3"/>
    </w:pPr>
    <w:r>
      <w:rPr>
        <w:noProof/>
        <w:lang w:eastAsia="zh-CN"/>
      </w:rPr>
      <w:drawing>
        <wp:inline distT="0" distB="0" distL="0" distR="0" wp14:anchorId="60D0D311" wp14:editId="463E2226">
          <wp:extent cx="923925" cy="485775"/>
          <wp:effectExtent l="0" t="0" r="9525" b="9525"/>
          <wp:docPr id="2" name="Рисунок 2" descr="5aa2c4c98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a2c4c9860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E95"/>
    <w:multiLevelType w:val="hybridMultilevel"/>
    <w:tmpl w:val="BD90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4BE9"/>
    <w:multiLevelType w:val="hybridMultilevel"/>
    <w:tmpl w:val="BD90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F4"/>
    <w:rsid w:val="0016357C"/>
    <w:rsid w:val="001B01D9"/>
    <w:rsid w:val="00207265"/>
    <w:rsid w:val="002F1FF4"/>
    <w:rsid w:val="004660A1"/>
    <w:rsid w:val="005D2CD2"/>
    <w:rsid w:val="00620820"/>
    <w:rsid w:val="007831D8"/>
    <w:rsid w:val="00872B28"/>
    <w:rsid w:val="00980064"/>
    <w:rsid w:val="00A40C70"/>
    <w:rsid w:val="00B4740B"/>
    <w:rsid w:val="00BA7413"/>
    <w:rsid w:val="00C3431F"/>
    <w:rsid w:val="00C716A9"/>
    <w:rsid w:val="00C8093B"/>
    <w:rsid w:val="00CA21E0"/>
    <w:rsid w:val="00CE7BFD"/>
    <w:rsid w:val="00D12CDE"/>
    <w:rsid w:val="00ED1DEC"/>
    <w:rsid w:val="00EF2F75"/>
    <w:rsid w:val="00F26EFE"/>
    <w:rsid w:val="00F878A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87395"/>
  <w15:chartTrackingRefBased/>
  <w15:docId w15:val="{B626BBC5-7620-43E2-A5D7-7C878713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6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16A9"/>
  </w:style>
  <w:style w:type="paragraph" w:styleId="a5">
    <w:name w:val="footer"/>
    <w:basedOn w:val="a"/>
    <w:link w:val="a6"/>
    <w:uiPriority w:val="99"/>
    <w:unhideWhenUsed/>
    <w:rsid w:val="00C716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16A9"/>
  </w:style>
  <w:style w:type="paragraph" w:styleId="a7">
    <w:name w:val="List Paragraph"/>
    <w:basedOn w:val="a"/>
    <w:uiPriority w:val="34"/>
    <w:qFormat/>
    <w:rsid w:val="00F2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126</Words>
  <Characters>720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УРИО</dc:creator>
  <cp:keywords/>
  <dc:description/>
  <cp:lastModifiedBy>УРИО</cp:lastModifiedBy>
  <cp:revision>12</cp:revision>
  <dcterms:created xsi:type="dcterms:W3CDTF">2018-12-03T08:58:00Z</dcterms:created>
  <dcterms:modified xsi:type="dcterms:W3CDTF">2019-06-20T06:57:00Z</dcterms:modified>
</cp:coreProperties>
</file>